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EA" w:rsidRPr="006701EA" w:rsidRDefault="0014617B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6701EA" w:rsidRPr="006701EA" w:rsidRDefault="006701EA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окружающему миру </w:t>
      </w:r>
      <w:r w:rsidR="006A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826C1" w:rsidRPr="0014617B" w:rsidRDefault="00D826C1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70 от 22.05.2017 г.);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 № 54/1 от 31.05.21г.);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Учебного плана МКОУ ТСШ-И на 2022-2023 учебный год (Протокол № 16 от 31.05.2022);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Положения о рабочей программе учебного предмета МКОУ ТСШ-И (Приказ № 53-ПР от 08.04.2015);</w:t>
      </w:r>
    </w:p>
    <w:p w:rsidR="004E1383" w:rsidRPr="005A2411" w:rsidRDefault="00FE1DC4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="00AD729D" w:rsidRPr="005A2411">
        <w:rPr>
          <w:rFonts w:ascii="Times New Roman" w:hAnsi="Times New Roman" w:cs="Times New Roman"/>
          <w:sz w:val="24"/>
          <w:szCs w:val="24"/>
        </w:rPr>
        <w:t>Авторской рабочей программы общеобразовательных учреждений Плешакова А.А. по курсу «Окружающий мир» для 1 – 4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классов (</w:t>
      </w:r>
      <w:r w:rsidR="00AD729D" w:rsidRPr="005A2411">
        <w:rPr>
          <w:rFonts w:ascii="Times New Roman" w:hAnsi="Times New Roman" w:cs="Times New Roman"/>
          <w:sz w:val="24"/>
          <w:szCs w:val="24"/>
        </w:rPr>
        <w:t>А.А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</w:t>
      </w:r>
      <w:r w:rsidR="00004DEA">
        <w:rPr>
          <w:rFonts w:ascii="Times New Roman" w:hAnsi="Times New Roman" w:cs="Times New Roman"/>
          <w:sz w:val="24"/>
          <w:szCs w:val="24"/>
        </w:rPr>
        <w:t>Плешаков.</w:t>
      </w:r>
      <w:proofErr w:type="gramEnd"/>
      <w:r w:rsidR="00004DEA">
        <w:rPr>
          <w:rFonts w:ascii="Times New Roman" w:hAnsi="Times New Roman" w:cs="Times New Roman"/>
          <w:sz w:val="24"/>
          <w:szCs w:val="24"/>
        </w:rPr>
        <w:t xml:space="preserve"> – М.:</w:t>
      </w:r>
      <w:r w:rsidR="00AD729D" w:rsidRPr="005A2411">
        <w:rPr>
          <w:rFonts w:ascii="Times New Roman" w:hAnsi="Times New Roman" w:cs="Times New Roman"/>
          <w:sz w:val="24"/>
          <w:szCs w:val="24"/>
        </w:rPr>
        <w:t xml:space="preserve"> «Просвещение», 2011</w:t>
      </w:r>
      <w:r w:rsidR="00004DEA">
        <w:rPr>
          <w:rFonts w:ascii="Times New Roman" w:hAnsi="Times New Roman" w:cs="Times New Roman"/>
          <w:sz w:val="24"/>
          <w:szCs w:val="24"/>
        </w:rPr>
        <w:t xml:space="preserve"> г</w:t>
      </w:r>
      <w:r w:rsidR="00AD729D" w:rsidRPr="005A2411">
        <w:rPr>
          <w:rFonts w:ascii="Times New Roman" w:hAnsi="Times New Roman" w:cs="Times New Roman"/>
          <w:sz w:val="24"/>
          <w:szCs w:val="24"/>
        </w:rPr>
        <w:t>)</w:t>
      </w:r>
      <w:r w:rsidR="005A2411" w:rsidRPr="005A2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375" w:rsidRDefault="00742375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6701EA" w:rsidRPr="0014617B" w:rsidRDefault="006701EA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14617B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цели</w:t>
      </w:r>
      <w:r w:rsidRPr="0014617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6701EA" w:rsidRPr="0014617B" w:rsidRDefault="006701EA" w:rsidP="0014617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Times New Roman" w:eastAsia="Calibri" w:hAnsi="Times New Roman" w:cs="Times New Roman"/>
          <w:sz w:val="24"/>
          <w:szCs w:val="24"/>
        </w:rPr>
        <w:t>формирование целостной картины мира и осознание ме</w:t>
      </w:r>
      <w:r w:rsidRPr="0014617B">
        <w:rPr>
          <w:rFonts w:ascii="Times New Roman" w:eastAsia="Calibri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701EA" w:rsidRPr="0014617B" w:rsidRDefault="006701EA" w:rsidP="0014617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Times New Roman" w:eastAsia="Calibri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14617B">
        <w:rPr>
          <w:rFonts w:ascii="Times New Roman" w:eastAsia="Calibri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742375" w:rsidRDefault="006701EA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Arial" w:eastAsia="Calibri" w:hAnsi="Arial" w:cs="Arial"/>
          <w:sz w:val="24"/>
          <w:szCs w:val="24"/>
        </w:rPr>
        <w:tab/>
      </w:r>
    </w:p>
    <w:p w:rsidR="006701EA" w:rsidRPr="0014617B" w:rsidRDefault="006701EA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14617B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задач:</w:t>
      </w:r>
    </w:p>
    <w:p w:rsidR="006701EA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Times New Roman" w:eastAsia="Calibri" w:hAnsi="Times New Roman" w:cs="Times New Roman"/>
          <w:sz w:val="24"/>
          <w:szCs w:val="24"/>
        </w:rPr>
        <w:t xml:space="preserve">1) формировать </w:t>
      </w:r>
      <w:proofErr w:type="gramStart"/>
      <w:r w:rsidRPr="0014617B">
        <w:rPr>
          <w:rFonts w:ascii="Times New Roman" w:eastAsia="Calibri" w:hAnsi="Times New Roman" w:cs="Times New Roman"/>
          <w:sz w:val="24"/>
          <w:szCs w:val="24"/>
        </w:rPr>
        <w:t>уважительное</w:t>
      </w:r>
      <w:proofErr w:type="gramEnd"/>
      <w:r w:rsidR="006701EA" w:rsidRPr="0014617B">
        <w:rPr>
          <w:rFonts w:ascii="Times New Roman" w:eastAsia="Calibri" w:hAnsi="Times New Roman" w:cs="Times New Roman"/>
          <w:sz w:val="24"/>
          <w:szCs w:val="24"/>
        </w:rPr>
        <w:t xml:space="preserve"> отношения к семье, насе</w:t>
      </w:r>
      <w:r w:rsidR="006701EA" w:rsidRPr="0014617B">
        <w:rPr>
          <w:rFonts w:ascii="Times New Roman" w:eastAsia="Calibri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6701EA" w:rsidRPr="0014617B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  <w:r w:rsidRPr="0014617B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14617B" w:rsidRPr="0014617B">
        <w:rPr>
          <w:rFonts w:ascii="Times New Roman" w:eastAsia="Calibri" w:hAnsi="Times New Roman" w:cs="Times New Roman"/>
          <w:sz w:val="24"/>
          <w:szCs w:val="24"/>
        </w:rPr>
        <w:t>формировать</w:t>
      </w:r>
      <w:r w:rsidRPr="0014617B">
        <w:rPr>
          <w:rFonts w:ascii="Times New Roman" w:eastAsia="Calibri" w:hAnsi="Times New Roman" w:cs="Times New Roman"/>
          <w:sz w:val="24"/>
          <w:szCs w:val="24"/>
        </w:rPr>
        <w:t xml:space="preserve"> модели безопасного поведения в условиях повседневной жизни и в различных опасных и чрезвычайных ситуациях;</w:t>
      </w:r>
    </w:p>
    <w:p w:rsidR="00D826C1" w:rsidRDefault="0014617B" w:rsidP="00D826C1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sz w:val="24"/>
          <w:szCs w:val="24"/>
        </w:rPr>
        <w:t>3) формировать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психологическую культуру</w:t>
      </w:r>
      <w:r w:rsidR="006701EA" w:rsidRPr="0014617B">
        <w:rPr>
          <w:rFonts w:ascii="Times New Roman" w:eastAsia="Calibri" w:hAnsi="Times New Roman" w:cs="Times New Roman"/>
          <w:sz w:val="24"/>
          <w:szCs w:val="24"/>
        </w:rPr>
        <w:t xml:space="preserve"> и компетенции для обеспечения эффективного и безопасного взаимодействия в социуме.</w:t>
      </w:r>
    </w:p>
    <w:p w:rsidR="00D826C1" w:rsidRDefault="00D826C1" w:rsidP="00D826C1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26C1" w:rsidRPr="00D826C1" w:rsidRDefault="00D826C1" w:rsidP="00D826C1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Содержание программы направлено на освоение учащимися базовых знаний и формирование базовых компетентностей, что соответствует основной общеобразовательной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окружающему миру и авторской программы курса «Окружающий мир»</w:t>
      </w:r>
      <w:r w:rsidRPr="00D826C1">
        <w:rPr>
          <w:rFonts w:ascii="Times New Roman" w:hAnsi="Times New Roman"/>
          <w:color w:val="000000"/>
          <w:sz w:val="24"/>
          <w:szCs w:val="24"/>
        </w:rPr>
        <w:t xml:space="preserve"> автора А. А. Плешакова </w:t>
      </w:r>
      <w:r w:rsidRPr="00D826C1">
        <w:rPr>
          <w:rFonts w:ascii="Times New Roman" w:hAnsi="Times New Roman"/>
          <w:sz w:val="24"/>
          <w:szCs w:val="24"/>
        </w:rPr>
        <w:t xml:space="preserve"> для учащихся вторых классов </w:t>
      </w:r>
    </w:p>
    <w:p w:rsidR="00D826C1" w:rsidRPr="00D826C1" w:rsidRDefault="00D826C1" w:rsidP="00D826C1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общеобразовательных школ.</w:t>
      </w:r>
    </w:p>
    <w:p w:rsidR="00D826C1" w:rsidRPr="00D826C1" w:rsidRDefault="00D826C1" w:rsidP="00D826C1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Arial" w:eastAsia="Calibri" w:hAnsi="Arial" w:cs="Arial"/>
          <w:sz w:val="24"/>
          <w:szCs w:val="24"/>
        </w:rPr>
      </w:pPr>
    </w:p>
    <w:p w:rsidR="00D826C1" w:rsidRPr="00BF60D6" w:rsidRDefault="00D826C1" w:rsidP="00D826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Описание места учебного предмета</w:t>
      </w:r>
    </w:p>
    <w:p w:rsidR="00D826C1" w:rsidRDefault="00D826C1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68 часов (34 недели), 2 часа в неделю. </w:t>
      </w:r>
    </w:p>
    <w:p w:rsidR="00742375" w:rsidRDefault="00742375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01EA" w:rsidRPr="0014617B" w:rsidRDefault="006701EA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14617B" w:rsidRPr="0014617B" w:rsidRDefault="000D6D4E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 / А.А Плешаков</w:t>
      </w:r>
      <w:r w:rsidR="0014617B"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11-е изд. – М: Просвещение, 2019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7B" w:rsidRPr="0014617B" w:rsidRDefault="0014617B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Окружающий мир. Рабочая тетрадь. 2 класс. Учебное пособие. В 2 ч. / 13-е издание, стереотипное. - М: Просвещение, 2022.</w:t>
      </w: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01EA" w:rsidRPr="0014617B" w:rsidRDefault="006701EA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6701EA" w:rsidRPr="006701EA" w:rsidRDefault="006701EA" w:rsidP="0014617B">
      <w:pPr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тации;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proofErr w:type="gramEnd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взрослыми и свер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10) формирование установки на безопасный, здоровый об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42375" w:rsidRDefault="00742375" w:rsidP="0014617B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6701EA" w:rsidP="0014617B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6701E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6701E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6701EA" w:rsidRPr="006701EA" w:rsidRDefault="006701EA" w:rsidP="0014617B">
      <w:pPr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дств пр</w:t>
      </w:r>
      <w:proofErr w:type="gramEnd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ед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ющий мир»;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6701EA" w:rsidRPr="006701EA" w:rsidRDefault="006701EA" w:rsidP="0014617B">
      <w:pPr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14) умение работать в материальной и информационной сре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742375" w:rsidRDefault="00742375" w:rsidP="0014617B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6701EA" w:rsidP="0014617B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тия, победы;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6701EA" w:rsidRPr="006701EA" w:rsidRDefault="006701E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>4) освоение доступных способов изучения природы и обще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742375" w:rsidRPr="00D826C1" w:rsidRDefault="006701EA" w:rsidP="00D826C1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1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развитие навыков устанавливать и выявлять причинно-следственные </w:t>
      </w:r>
      <w:r w:rsidR="00D826C1">
        <w:rPr>
          <w:rFonts w:ascii="Times New Roman" w:eastAsia="Calibri" w:hAnsi="Times New Roman" w:cs="Times New Roman"/>
          <w:sz w:val="24"/>
          <w:szCs w:val="24"/>
          <w:lang w:eastAsia="ru-RU"/>
        </w:rPr>
        <w:t>связи в окружающем мире.</w:t>
      </w:r>
    </w:p>
    <w:p w:rsidR="006701EA" w:rsidRPr="006701EA" w:rsidRDefault="00D826C1" w:rsidP="00D8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УЧЕБНО-МЕТОДИ</w:t>
      </w:r>
      <w:r w:rsidR="001461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ЧЕСКИЙ ПЛАН</w:t>
      </w:r>
    </w:p>
    <w:p w:rsidR="006701EA" w:rsidRPr="006701EA" w:rsidRDefault="006701EA" w:rsidP="00670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457"/>
        <w:gridCol w:w="3098"/>
        <w:gridCol w:w="2842"/>
      </w:tblGrid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842" w:type="dxa"/>
            <w:vAlign w:val="center"/>
          </w:tcPr>
          <w:p w:rsidR="00D826C1" w:rsidRPr="00D826C1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Где мы живём?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7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7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7" w:type="dxa"/>
          </w:tcPr>
          <w:p w:rsidR="00D826C1" w:rsidRPr="0014617B" w:rsidRDefault="00D826C1" w:rsidP="0014617B">
            <w:pPr>
              <w:spacing w:after="0" w:line="240" w:lineRule="auto"/>
              <w:ind w:hanging="24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59" w:hanging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Путешествия</w:t>
            </w:r>
          </w:p>
          <w:p w:rsidR="00D826C1" w:rsidRPr="0014617B" w:rsidRDefault="00D826C1" w:rsidP="0014617B">
            <w:pPr>
              <w:spacing w:after="0" w:line="240" w:lineRule="auto"/>
              <w:ind w:hanging="24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FD0" w:rsidRPr="0014617B" w:rsidRDefault="00044FD0" w:rsidP="00146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6C1" w:rsidRPr="00D826C1" w:rsidRDefault="00D826C1" w:rsidP="00D826C1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26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D826C1" w:rsidRPr="00D826C1" w:rsidTr="00D826C1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826C1" w:rsidRPr="00D826C1" w:rsidTr="00D826C1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Т.Н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Поурочные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«Окружающий мир». 2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 пособие для учителя / Т.Н. Максимова. – 8-е изд. – М.: ВАКО, 2022.</w:t>
            </w:r>
          </w:p>
        </w:tc>
      </w:tr>
      <w:tr w:rsidR="00D826C1" w:rsidRPr="00D826C1" w:rsidTr="00D826C1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</w:t>
            </w:r>
            <w:r w:rsidRPr="00D826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Окружающий мир. Рабочая тетрадь. 2 класс. Учебное пособие. В 2 ч. / 13-е издание, стереотипное. - М: Просвещение, 2022.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Тесты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предмету «Окружающий мир»: 2 класс. В 2 ч. – М.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: Экзамен, 2012.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Звездное небо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 растения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Культура и образование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Водные богатства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Московский Кремль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Город на Ниве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Страны мира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826C1" w:rsidRDefault="00D826C1" w:rsidP="00333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</w:p>
    <w:p w:rsidR="0014617B" w:rsidRPr="0014617B" w:rsidRDefault="0014617B" w:rsidP="0074237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1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C616E" w:rsidRDefault="00FC616E" w:rsidP="00FC616E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22"/>
        <w:gridCol w:w="970"/>
        <w:gridCol w:w="23"/>
        <w:gridCol w:w="970"/>
        <w:gridCol w:w="22"/>
        <w:gridCol w:w="2671"/>
        <w:gridCol w:w="23"/>
        <w:gridCol w:w="8163"/>
        <w:gridCol w:w="1842"/>
        <w:gridCol w:w="236"/>
      </w:tblGrid>
      <w:tr w:rsidR="00333E7B" w:rsidRPr="00FC616E" w:rsidTr="00D335DA">
        <w:trPr>
          <w:gridAfter w:val="1"/>
          <w:wAfter w:w="236" w:type="dxa"/>
          <w:trHeight w:val="138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факту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3E7B" w:rsidRPr="00FC616E" w:rsidTr="00D335DA">
        <w:trPr>
          <w:gridAfter w:val="1"/>
          <w:wAfter w:w="236" w:type="dxa"/>
          <w:trHeight w:val="42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 мы живём?   (4 ч)</w:t>
            </w: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страна.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BB7DF7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государственные символы России (герб, флаг, гимн). Исполняют  гимн Российской Федерации. Анализируют информацию учебника о федеративном устройстве России, о многонациональном составе населения страны. Приводят примеры народов России. Различают национальные языки и государственный язык России. Извлекают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trHeight w:val="129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486F29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фотографий и по личным наблюдениям город и село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Работают в паре: находят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города и села, обознача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х цветными фишками, осуществляют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коррекцию.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своём городе по плану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и сельский дома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писыва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интерьер городской квартиры и сельского дома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ценива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преимущества и недостатки городских и сельских жилищ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о своём доме по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и рукотворный мир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8553EE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Классифицируют объекты окружающего мира, обозначают их цветными фишками, осуществляют контроль и коррекцию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Приводят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примеры объектов природы и предметов рукотворного мира, 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таблицу в рабочей тетради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Отбирают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списка необходимые слова для характеристики отношения к миру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BB7DF7" w:rsidP="00BB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="00333E7B"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«Где мы живём»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Природа 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ч)</w:t>
            </w: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и живая природа.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объекты природы 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существенным признака. Обозначают объекты природы цветными фишками. Приводят примеры объектов живой и неживой природы. Заполняют таблицу в рабочих тетрадях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Рассказывают об изменениях, происходящих с природными объектами, как о природных явлениях. Приводят примеры явлений неживой и живой природы, сезонных явлений. Анализируют иллюстрации учебника, определяют сезон по характерным природным явлениям. Рассказывают (по своим наблюдениям) о сезонных явлениях в жизни дерева. Проводят опыты с термометром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D2EFD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погода.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Наблюдают и описывают состояние погоды за окном класс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а. Приводят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погодных явлений (дождь, гроза, мель и др.)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оставлять план рассказа о погодных явлениях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народные предсказания погоды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погодой,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фиксируют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природные объекты с помощью атласа-определителя «От земли до неба» (например, какому растению принадлежат опавшие листья, какие цветы цветут осенью, каких птиц ещё можно наблюдать в природе)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9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 (у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по учебнику с осенними изменениями в неживой и живой природе, выступают с сообщениями по изученному материалу.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об осенних явлениях в неживой и живой природе родного края (на основе наблюдений). Сопоставляют картины осени на иллюстрациях учебника с теми наблюдениями, которые были сделаны во время экскурсии.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или серию рисунков на тему «Красота осени»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Находят на рисунке знакомые созвездия. Сопоставляют иллюстрацию учебника с описанием созвездий. Моделируют созвездия Орион, Лебедь, Кассиопея. Наблюдают звёздное небо, находят на нём изученные созвездия. Пользуются для поиска созвездий на небе атласом-определителем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Заглянем в кладовые Земли.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Исследуют с помощью лупы состав гранита, рассматривают образцы полевого шпата, кварца и слюды. С помощью атласа-определителя приводят примеры горных пород и минералов, готовят краткие сообщения о них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воздух…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И про воду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Устанавливают по схеме различия между группами растений. Называют и классифицируют растения, осуществлять самопроверку. Приводят примеры деревьев, кустарников, трав своего края. Определять растения с помощью атласа-определителя. Наблюдают и готовят рассказ (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) о красоте растений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Соотносят группы животных и их существенные признаки. Находят в рассказах новую информацию о них, выступают с сообщениями. Сравнивают животных (лягушек и жаб) на основании материала книги «Зелёные страницы», выявляют зависимость строения тела животного от его образа жизни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взаимосвязи в природе: между неживой и живой природой, растениями и животными, различными животными. Моделируют изучаемые взаимосвязи. Читают и обсуждают стихотворение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«Про всех на свете»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различают дикорастущие и культурные растения, обозначают соответствующие рисунки цветными фишками, осуществляют контроль и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коррекцию. Классифицируют культурные растения по определённым признакам                      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Сравнивают и различают диких и домашних животных, обозначают соответствующие рисунки цветными фишками, осуществляют контроль и коррекцию. Рассказывают о значении домашних животных и уходе за ними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атласа-определителя комнатные растения своего класса, находят  в атласе-определителе информацию о них. Осваивают приёмы ухода за комнатными растениями в соответствии с инструкцией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живого уголка.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животных живого уголка с помощью атласа-определителя и учебника. Используют информацию из атласа-определителя для подготовки сообщения. Рассказывают о своём отношении к животным живого уголка</w:t>
            </w:r>
            <w:r w:rsidR="007C0CC2" w:rsidRPr="007C0CC2">
              <w:rPr>
                <w:rFonts w:ascii="Times New Roman" w:hAnsi="Times New Roman" w:cs="Times New Roman"/>
                <w:sz w:val="24"/>
                <w:szCs w:val="24"/>
              </w:rPr>
              <w:t>. Характеризуют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ухода за животными в зависимости от их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породы кошек и собак, пользуясь иллюстрациями учебника, атласом-определителем. Приводят примеры пород собак с помощью атласа-определителя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Обсуждают роль кошки и собаки в хозяйстве человека и создании благоприятной психологической атмосферы в доме. Используют тексты учебника как образец для выполнения заданий (составляют словесный портрет своего питомца)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Читают тексты учебника и используют полученную информацию для подготовки собственного рассказа о Красной книге. Составляют общий план рассказа о редком растении и животном. Рассказывают о редких растениях и животных по составленному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природе другом. Проект «Красная книга»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факторы, угрожающие живой природе, рассказывают о них. Читают и обсуждают рассказ Ю.Аракчеева «Сидел в траве кузнечик». И</w:t>
            </w: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звлекают информацию из различных источников. Готовят рисунки и фотографии (слайды </w:t>
            </w:r>
            <w:proofErr w:type="spellStart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742375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2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города и села.  (10 ч)</w:t>
            </w: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экономика.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взаимосвязи отраслей экономики при производстве определённых продуктов. Моделируют взаимосвязи отраслей экономики самостоятельно предложенным способом. Извлекают из различных источников сведения об экономике и важнейших предприятиях региона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города и готовят сообщения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характеру материала, обозначают соответствующие иллюстрации цвет фишками, осуществляют контроль и коррекции. По рисункам учебника прослеживают производственные цепочки, составляют рассказ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trHeight w:val="89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построить дом.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Рассказывают (по своим наблюдениям) о строительстве городского и сельского дома. Узнают  на иллюстрациях учебника строительные машины и строительные материалы. Читают текст учебника, находят названные в нём машины на рисунке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средства транспорта. Узнают по фотографиям транспорт служб экстренного вызова, соотносят его с номерами телефонов экстренного вызова, обозначают соответствие стрелками из цветной бумаги, осуществляют контроль и коррекцию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учреждения культуры и образования, приводят примеры учреждений культуры и образования, в том числе в своём регионе. Извлекают из текста учебника нужную информацию, предлагают вопросы к  тексту. С помощью Интернета совершают виртуальную экскурсию в любой музей (по своему выбору)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«Профессии».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названия профессий по характеру деятельности и находят их представителей на фотографиях. Читают и обсуждают рассказ «Кто сделал хлеб».                           - Распределяют обязанности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(кто о какой профессии будет собирать материал). Подбирают фотографии их семейных архивов. Составляют рассказы о профессиях родных и знакомы. Собирают материал в «Большую книгу профессий». Презентуют работы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зиме. (Урок)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изменениями в неживой и живой природе зимой,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выступают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 ними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природе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Фиксируют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их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7C0CC2" w:rsidRDefault="00043621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города и села».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гости к зиме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Наблюдают над зимними погодными явлениями. Исследуют пласт снега, чтобы пронаблюдать его состояние в зависимости от чередования оттепелей, снегопадов и морозов. Определяют деревья по их силуэтам и описаниям в атласе-определителе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безопасность.  (9 ч)</w:t>
            </w: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тела человека.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</w:t>
            </w:r>
            <w:proofErr w:type="gramStart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proofErr w:type="gramEnd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Моделируют внутреннее строение тела человека. Извлекают из текста учебника информацию о строении работе внутренних органов человека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Составляют рациональный режим дня школьника. Различают продукты растительного и животного происхождения, осуществляют самопроверку. Характеризуют назначение предметов гигиены, выделяют среди них те, которые у каждого человека должны быть собственными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автомобиля!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свои действия как пешехода при различных сигналах. Соотносят изображения и названия дорожных знаков, обозначают соответствие стрелками из цветной бумаги, осуществляют контроль  и коррекцию. Выбирают и отмечают фишками дорожные знаки, встречающиеся  на пути в школу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пешехода.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на основе прочитанных рассказов. Учатся соблюдать изученные правила безопасности под руководством учителя или инструктора ДПС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опасности.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Объясняют с опорой на иллюстрации учебника потенциально опасность бытовых предметов и ситуаций. На основе текста учебника формулируют правила безопасного поведения в быту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пожароопасные предметы (раскалённые предметы, воспламеняющиеся вещества, открытый огонь). Моделируют вызов пожарной охраны по обычному и мобильному телефону, по номеру МЧС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121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воде и в лесу.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пребывания у воды и в лесу. Различают съедобные и ядовитые грибы, обозначают их на рисунке фишками разного цвета, осуществляют контроль и коррекцию. Находят нужную информацию в книге «Зелёные страницы» (рассказ «Коварные двойники»). Определяют с помощью атласа-определителя жалящих насекомых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незнакомцы.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при контактах с незнакомыми людьми (с опорой на иллюстрации учебника). Запоминают правила поведения при контактах с незнакомцами. Моделируют звонок по телефону (обычному и мобильному) в милицию и МЧС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742375" w:rsidRDefault="0029699D" w:rsidP="00A9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и 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дружная семья.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по рисунку и фотографиям учебника о семейных взаимоотношениях, о семейной атмосфере, общих занятиях.  Обсуждают роль семейных традиций для укрепления семьи. </w:t>
            </w: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Моделирют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семейного чтения и семейных обедов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90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«Родослов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школе и формулируют 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вежливости.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proofErr w:type="gram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какие формулы вежливости имеются в русском языке и как они применяются в различных ситуациях общения</w:t>
            </w:r>
            <w:r w:rsidR="00F72B4E" w:rsidRPr="00F72B4E">
              <w:rPr>
                <w:rFonts w:ascii="Times New Roman" w:hAnsi="Times New Roman" w:cs="Times New Roman"/>
                <w:sz w:val="24"/>
                <w:szCs w:val="24"/>
              </w:rPr>
              <w:t>. Формулируют</w:t>
            </w: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общественном транспорте и в общении мальчика с девочкой, мужчины с женщиной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ООбсуждают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 подарка в день рождения друга, правила поведения за столом. Моделируют правила поведения за столом (практическая работа)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театре (кинотеатре, консерватории) и формулируют их, возражая Советам Попугая. Обсуждают правила поведения в общественном транспорте (автобусе, троллейбусе, трамвае, метро) и формулируют ин на основе иллюстраций учебника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«Общение»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2E4BA7" w:rsidRDefault="002E4BA7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Путешествия </w:t>
            </w:r>
            <w:r w:rsidR="00742375" w:rsidRPr="002E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ч)</w:t>
            </w: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вокруг.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фотографии в учебнике, находят линию горизонта. Различать стороны горизонта, обозначают их на схеме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ориентиры на рисунке учебника, по дороге от дома до школы, в своём поселке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омят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ся с устройством компаса и правилами работы с ним, 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ориентирования по компасу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72B4E" w:rsidRDefault="00D335DA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«Ориентирование на местности»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ориентирования по солнцу, по местным природным признакам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Сопоставляют фотографии равнины и гор для выявления существенных признаков этих форм земной поверхности. Анализируют цветовое обозначение равнин и гор на глобусе. Сравнивают по схеме холм и гору. Характеризуют (на основе наблюдений) поверхность своего края. Описывать красоту гор (на основе фотографий в учебнике, рассказа Н.И.Сладкова, личных впечатлений)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богатства.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водоёмы естественного и искусственного происхождения. Анализируют схему частей реки, рассказывают о частях реки по схеме.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 рассказывают о водных богатства своего края.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Обсуждают эстетическое воздействие моря на человека (по рассказу К.Д.Ушинского, фотографиям в учебнике, личным впечатлениях.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«Красота моря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Наблюдают за состоянием погоды, таянием снега, появлением зелени, цветением растений, появлением первых птиц и т.д., используя атлас-определитель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изображение России на глобусе и карте. Соотносят пейзажи России на фотографиях учебника с местоположением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карте России, обозначают их фишками с соответствующими номерами. Осваивают приёмы чтения карты (определение сторон горизонта, форм земной поверхности, других объектов с помощью условных знаков)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1009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по теме «Города России»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Москве.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Москву на карте России. Знакомятся с планом Москвы, находят на нём достопримечательности столицы. Соотносят фотографии достопримечательностей Москвы с собственными наблюдениями, отмечают фишками знакомые объекты, описывают достопримечательности по фотографиям и своим впечатлениям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Санкт-Петербург на карте России. Соотносят фотографии достопримечательностей Санкт-Петербурга с собственными наблюдениями, отмечают фишками знакомые объекты, описывают достопримечательности 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фотографиям и своим впечатлениям. Рассказывают по приведённому образцу об одной из достопримечательностей Санкт-Петербурга с использованием (при необходимости) дополнительной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глобус и карту мира. Находят, называют и показывают на глобусе и карте мира океаны и материки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883" w:rsidRPr="00FC616E" w:rsidTr="00B04089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BC6883" w:rsidRPr="00BC6883" w:rsidRDefault="00BC6883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материки на карте мира. Знакомятся с особенностями материков с помощью учебника и других источников информации. Готовят сообщения и выступают с ними перед классом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роект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«Страны мира»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лето»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EB602B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992" w:type="dxa"/>
            <w:gridSpan w:val="2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0E" w:rsidRDefault="004C1B0E" w:rsidP="004C1B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B0E" w:rsidRPr="004C1B0E" w:rsidRDefault="004C1B0E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C1B0E" w:rsidRPr="004C1B0E" w:rsidSect="002E4BA7">
      <w:pgSz w:w="16838" w:h="11906" w:orient="landscape"/>
      <w:pgMar w:top="850" w:right="536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2A8A"/>
    <w:rsid w:val="00004DEA"/>
    <w:rsid w:val="00022339"/>
    <w:rsid w:val="00043621"/>
    <w:rsid w:val="00044FD0"/>
    <w:rsid w:val="000B1AD3"/>
    <w:rsid w:val="000D6D4E"/>
    <w:rsid w:val="000F164F"/>
    <w:rsid w:val="000F1906"/>
    <w:rsid w:val="00134219"/>
    <w:rsid w:val="0014617B"/>
    <w:rsid w:val="00157A74"/>
    <w:rsid w:val="00262FE8"/>
    <w:rsid w:val="0029699D"/>
    <w:rsid w:val="00297761"/>
    <w:rsid w:val="002E4BA7"/>
    <w:rsid w:val="00333E7B"/>
    <w:rsid w:val="003C0B6C"/>
    <w:rsid w:val="003D2EFD"/>
    <w:rsid w:val="003F20B6"/>
    <w:rsid w:val="0046406C"/>
    <w:rsid w:val="00486F29"/>
    <w:rsid w:val="004C1B0E"/>
    <w:rsid w:val="004D4D9F"/>
    <w:rsid w:val="004E1383"/>
    <w:rsid w:val="0057553D"/>
    <w:rsid w:val="005A2411"/>
    <w:rsid w:val="005D3BB5"/>
    <w:rsid w:val="00634EC6"/>
    <w:rsid w:val="006449A0"/>
    <w:rsid w:val="006701EA"/>
    <w:rsid w:val="006A54C8"/>
    <w:rsid w:val="006D02E2"/>
    <w:rsid w:val="00726C37"/>
    <w:rsid w:val="00742375"/>
    <w:rsid w:val="00776695"/>
    <w:rsid w:val="007856C9"/>
    <w:rsid w:val="007B2B75"/>
    <w:rsid w:val="007C0CC2"/>
    <w:rsid w:val="007D5463"/>
    <w:rsid w:val="00825730"/>
    <w:rsid w:val="00852BF0"/>
    <w:rsid w:val="008553EE"/>
    <w:rsid w:val="00861B77"/>
    <w:rsid w:val="008E65DF"/>
    <w:rsid w:val="00917CE0"/>
    <w:rsid w:val="009734AA"/>
    <w:rsid w:val="009928F0"/>
    <w:rsid w:val="009D70F0"/>
    <w:rsid w:val="00A14BDA"/>
    <w:rsid w:val="00A96100"/>
    <w:rsid w:val="00AD021C"/>
    <w:rsid w:val="00AD729D"/>
    <w:rsid w:val="00B04F85"/>
    <w:rsid w:val="00B75110"/>
    <w:rsid w:val="00BB7DF7"/>
    <w:rsid w:val="00BC6883"/>
    <w:rsid w:val="00C87815"/>
    <w:rsid w:val="00C9155A"/>
    <w:rsid w:val="00CB044D"/>
    <w:rsid w:val="00CE2071"/>
    <w:rsid w:val="00D335DA"/>
    <w:rsid w:val="00D826C1"/>
    <w:rsid w:val="00DA521F"/>
    <w:rsid w:val="00E238D9"/>
    <w:rsid w:val="00EB602B"/>
    <w:rsid w:val="00F22A8A"/>
    <w:rsid w:val="00F72B4E"/>
    <w:rsid w:val="00FC616E"/>
    <w:rsid w:val="00FE1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1EA"/>
    <w:pPr>
      <w:spacing w:after="0" w:line="240" w:lineRule="auto"/>
    </w:pPr>
  </w:style>
  <w:style w:type="paragraph" w:styleId="2">
    <w:name w:val="List Bullet 2"/>
    <w:basedOn w:val="a"/>
    <w:uiPriority w:val="99"/>
    <w:rsid w:val="006701E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FC616E"/>
  </w:style>
  <w:style w:type="table" w:styleId="a4">
    <w:name w:val="Table Grid"/>
    <w:basedOn w:val="a1"/>
    <w:rsid w:val="00FC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17B"/>
    <w:pPr>
      <w:ind w:left="720"/>
      <w:contextualSpacing/>
    </w:pPr>
  </w:style>
  <w:style w:type="paragraph" w:styleId="a6">
    <w:name w:val="Body Text"/>
    <w:basedOn w:val="a"/>
    <w:link w:val="a7"/>
    <w:rsid w:val="00D826C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D826C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7A00-FBB4-4B99-AFA0-83D6A093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14</Pages>
  <Words>3883</Words>
  <Characters>22135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24</cp:revision>
  <dcterms:created xsi:type="dcterms:W3CDTF">2017-09-28T15:27:00Z</dcterms:created>
  <dcterms:modified xsi:type="dcterms:W3CDTF">2022-09-18T13:05:00Z</dcterms:modified>
</cp:coreProperties>
</file>